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观察员条件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从事残疾人服务、康复辅助器具领域科研、生产、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检验、管理、使用、教学等方面的工作，具有5年以上行业经验。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2、年龄一般不超过 50 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3、熟悉和热心本领域标准化工作，遵守技术委员会章程，积极参加技术委员会组织的各项活动，认真履行观察员的各项职责和义务。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4、具有较好的文字水平和外语水平。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5、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优先考虑参与过标准制修订或经过标准培训、具有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一定标准化经验的人员。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ExNmM2NjA2ZGYwMGI0M2Y0MzUzMGE1M2UzNGEifQ=="/>
  </w:docVars>
  <w:rsids>
    <w:rsidRoot w:val="22B15A04"/>
    <w:rsid w:val="22B1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2023-12-06T01:35:00Z</dcterms:created>
  <dc:creator>董智千</dc:creator>
  <cp:lastModifiedBy>董智千</cp:lastModifiedBy>
  <dcterms:modified xsi:type="dcterms:W3CDTF">2023-12-06T01:36:16Z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115CD8269FFB422AA65BCCCB4A63BCD8_11</vt:lpwstr>
  </property>
</Properties>
</file>